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bookmarkStart w:id="0" w:name="_Toc319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合肥市建设工程监测中心有限责任公司工作服购买项目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竞争性磋商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公告</w:t>
      </w:r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二次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eastAsia="zh-CN"/>
        </w:rPr>
        <w:t>）</w:t>
      </w:r>
    </w:p>
    <w:p>
      <w:pPr>
        <w:adjustRightInd w:val="0"/>
        <w:snapToGrid w:val="0"/>
        <w:spacing w:before="120" w:beforeLines="50" w:after="120" w:afterLines="50" w:line="400" w:lineRule="exact"/>
        <w:ind w:firstLine="480" w:firstLineChars="200"/>
        <w:outlineLvl w:val="9"/>
        <w:rPr>
          <w:rFonts w:hint="eastAsia" w:ascii="宋体" w:hAnsi="宋体" w:eastAsia="宋体"/>
          <w:kern w:val="2"/>
        </w:rPr>
      </w:pPr>
      <w:r>
        <w:rPr>
          <w:rFonts w:hint="eastAsia" w:ascii="宋体" w:hAnsi="宋体" w:eastAsia="宋体" w:cs="宋体"/>
          <w:kern w:val="2"/>
          <w:sz w:val="24"/>
          <w:szCs w:val="32"/>
          <w:lang w:val="en-US" w:eastAsia="zh-CN"/>
        </w:rPr>
        <w:t>中通服咨询设计研究院有限公司</w:t>
      </w:r>
      <w:r>
        <w:rPr>
          <w:rFonts w:hint="eastAsia" w:ascii="宋体" w:hAnsi="宋体" w:eastAsia="宋体" w:cs="宋体"/>
          <w:kern w:val="2"/>
          <w:sz w:val="24"/>
          <w:szCs w:val="32"/>
        </w:rPr>
        <w:t>受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合肥市建设工程监测中心有限责任公司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</w:rPr>
        <w:t>委托，现对“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合肥市建设工程监测中心有限责任公司工作服购买项目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</w:rPr>
        <w:t>”</w:t>
      </w:r>
      <w:r>
        <w:rPr>
          <w:rFonts w:hint="eastAsia" w:ascii="宋体" w:hAnsi="宋体" w:eastAsia="宋体" w:cs="宋体"/>
          <w:kern w:val="2"/>
          <w:sz w:val="24"/>
          <w:szCs w:val="32"/>
        </w:rPr>
        <w:t>进行</w:t>
      </w:r>
      <w:r>
        <w:rPr>
          <w:rFonts w:hint="eastAsia" w:ascii="宋体" w:hAnsi="宋体" w:eastAsia="宋体" w:cs="宋体"/>
          <w:kern w:val="2"/>
          <w:sz w:val="24"/>
          <w:szCs w:val="32"/>
          <w:lang w:val="en-US" w:eastAsia="zh-CN"/>
        </w:rPr>
        <w:t>竞争性磋商</w:t>
      </w:r>
      <w:r>
        <w:rPr>
          <w:rFonts w:hint="eastAsia" w:ascii="宋体" w:hAnsi="宋体" w:eastAsia="宋体" w:cs="宋体"/>
          <w:kern w:val="2"/>
          <w:sz w:val="24"/>
          <w:szCs w:val="32"/>
        </w:rPr>
        <w:t>，欢迎具备条件的国内</w:t>
      </w:r>
      <w:r>
        <w:rPr>
          <w:rFonts w:hint="eastAsia" w:ascii="宋体" w:hAnsi="宋体" w:eastAsia="宋体" w:cs="宋体"/>
          <w:kern w:val="2"/>
          <w:sz w:val="24"/>
          <w:szCs w:val="32"/>
          <w:lang w:eastAsia="zh-CN"/>
        </w:rPr>
        <w:t>供应商</w:t>
      </w:r>
      <w:r>
        <w:rPr>
          <w:rFonts w:hint="eastAsia" w:ascii="宋体" w:hAnsi="宋体" w:eastAsia="宋体" w:cs="宋体"/>
          <w:kern w:val="2"/>
          <w:sz w:val="24"/>
          <w:szCs w:val="32"/>
        </w:rPr>
        <w:t>参加投标。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highlight w:val="none"/>
        </w:rPr>
      </w:pPr>
      <w:bookmarkStart w:id="1" w:name="_Toc4167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  <w:t>一、项目名称及内容</w:t>
      </w:r>
      <w:bookmarkEnd w:id="1"/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项目编号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：JSGCJC-CICDI-006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合肥市建设工程监测中心有限责任公司工作服购买项目（二次</w:t>
      </w:r>
      <w:bookmarkStart w:id="8" w:name="_GoBack"/>
      <w:bookmarkEnd w:id="8"/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）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3、项目地点：安徽省合肥市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4、项目单位：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合肥市建设工程监测中心有限责任公司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5、项目概况：对合肥市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建设工程监测中心有限责任公司的衬衫、夏裤及春秋装购买。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position w:val="6"/>
          <w:sz w:val="24"/>
          <w:szCs w:val="24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6、资金来源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position w:val="6"/>
          <w:sz w:val="24"/>
          <w:szCs w:val="24"/>
          <w:highlight w:val="none"/>
          <w:lang w:val="en-US" w:eastAsia="zh-CN" w:bidi="ar-SA"/>
        </w:rPr>
        <w:t xml:space="preserve"> ：招标人自筹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7、项目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  <w:t>概算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45000元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8、项目类别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货物类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9、标段（包别）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划分：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本项目不划分标段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</w:pPr>
      <w:bookmarkStart w:id="2" w:name="_Toc7159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  <w:t>二、供应商资格</w:t>
      </w:r>
      <w:bookmarkEnd w:id="2"/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</w:rPr>
        <w:t>必须是在中华人民共和国境内注册的企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val="en-US" w:eastAsia="zh-CN"/>
        </w:rPr>
        <w:t>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</w:rPr>
        <w:t>业法人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eastAsia="zh-CN"/>
        </w:rPr>
        <w:t>。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val="en-US" w:eastAsia="zh-CN"/>
        </w:rPr>
        <w:t>2、营业执照范围须具有服装、服饰、针纺织品等相关服装类营业范围的企业。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position w:val="6"/>
          <w:sz w:val="24"/>
          <w:szCs w:val="24"/>
          <w:highlight w:val="yellow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不接受联合体投标。</w:t>
      </w:r>
    </w:p>
    <w:p>
      <w:pPr>
        <w:pStyle w:val="2"/>
        <w:spacing w:line="480" w:lineRule="exact"/>
        <w:ind w:firstLine="0" w:firstLineChars="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存在以下不良信用记录情形之一的，不得推荐为中标候选人，不得确定为中标人：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1）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被人民法院列入失信被执行人的；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2）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或其法定代表人或拟派项目经理（项目负责人）被人民检察院列入行贿犯罪档案的；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3）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被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市场监督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管理部门列入企业经营异常名录的；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4）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被税务部门列入重大税收违法案件当事人名单的；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5）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被政府采购监管部门列入政府采购严重违法失信行为记录名单的。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法定代表人或负责人为同一人或者存在控股、管理关系的不同供应商，不得同时参加投标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</w:pPr>
      <w:bookmarkStart w:id="3" w:name="_Toc25263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  <w:t>三、招标文件获取</w:t>
      </w:r>
      <w:bookmarkEnd w:id="3"/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eastAsiaTheme="minorEastAsia" w:cstheme="minorEastAsia"/>
          <w:color w:val="auto"/>
          <w:kern w:val="0"/>
          <w:position w:val="6"/>
          <w:sz w:val="24"/>
          <w:szCs w:val="24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position w:val="6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Theme="minorEastAsia" w:hAnsiTheme="minorEastAsia" w:cstheme="minorEastAsia"/>
          <w:color w:val="auto"/>
          <w:kern w:val="0"/>
          <w:position w:val="6"/>
          <w:sz w:val="24"/>
          <w:szCs w:val="24"/>
          <w:highlight w:val="none"/>
        </w:rPr>
        <w:t>招标文件获取时间：</w:t>
      </w:r>
      <w:r>
        <w:rPr>
          <w:rFonts w:hint="eastAsia" w:asciiTheme="minorEastAsia" w:hAnsiTheme="minorEastAsia" w:cstheme="minorEastAsia"/>
          <w:color w:val="auto"/>
          <w:kern w:val="0"/>
          <w:position w:val="6"/>
          <w:sz w:val="24"/>
          <w:szCs w:val="24"/>
          <w:highlight w:val="none"/>
          <w:lang w:val="en-US" w:eastAsia="zh-CN"/>
        </w:rPr>
        <w:t>2020年7月2日上午9：00到2020年7月6日下午6:00。</w:t>
      </w:r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获取方式：将购买招标文件所需的资料（营业执照副本复印件、法人授权委托书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购买招标文件银行汇款或转账凭证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和报名表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）的扫描件发至邮箱</w:t>
      </w:r>
      <w:r>
        <w:rPr>
          <w:rFonts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xusiyu_xm.cicdi@chinaccs.cn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，凭此向招标代理机构了解有关信息并购买招标文件。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（联系方式：17730004992、咨询QQ:315221138）</w:t>
      </w:r>
    </w:p>
    <w:p>
      <w:pPr>
        <w:widowControl/>
        <w:shd w:val="clear" w:color="auto" w:fill="FFFFFF"/>
        <w:spacing w:line="480" w:lineRule="exact"/>
        <w:rPr>
          <w:rFonts w:asciiTheme="minorEastAsia" w:hAnsiTheme="minorEastAsia" w:cstheme="minorEastAsia"/>
          <w:kern w:val="0"/>
          <w:sz w:val="30"/>
          <w:szCs w:val="30"/>
          <w:highlight w:val="none"/>
        </w:rPr>
      </w:pP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招标文件费用：本项目的招标文件每套售价人民币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00元整（汇款凭证须备注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项目编号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），售后不退。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8"/>
          <w:szCs w:val="28"/>
          <w:highlight w:val="none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30"/>
          <w:szCs w:val="30"/>
          <w:highlight w:val="none"/>
        </w:rPr>
        <w:t xml:space="preserve">                  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default" w:asciiTheme="minorEastAsia" w:hAnsiTheme="minorEastAsia" w:eastAsiaTheme="minorEastAsia"/>
          <w:b/>
          <w:color w:val="000000"/>
          <w:sz w:val="24"/>
          <w:szCs w:val="24"/>
          <w:highlight w:val="none"/>
          <w:lang w:val="en-US" w:eastAsia="zh-CN"/>
        </w:rPr>
      </w:pPr>
      <w:bookmarkStart w:id="4" w:name="_Toc923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  <w:t>四、</w:t>
      </w:r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  <w:t>开报时间及地点</w:t>
      </w:r>
      <w:bookmarkEnd w:id="4"/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1、开标时间：2020年7月7日上午10:00（北京时间）</w:t>
      </w:r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2、开标地点：合肥市建设工程监测中心有限责任公司三楼319室（合肥市包河经济开发区大连路7号）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3、如出现以下情形时，招标代理机构不予接收投标文件：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（1）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逾期送达或者未送达指定地点的；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未按招标文件要求密封的；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未按本公告要求获得本项目招标文件的。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</w:pPr>
      <w:bookmarkStart w:id="5" w:name="_Toc27215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  <w:t>五、投标截止时间</w:t>
      </w:r>
      <w:bookmarkEnd w:id="5"/>
    </w:p>
    <w:p>
      <w:pPr>
        <w:adjustRightInd w:val="0"/>
        <w:snapToGrid w:val="0"/>
        <w:spacing w:before="120" w:beforeLines="50" w:after="120" w:afterLines="50" w:line="400" w:lineRule="exact"/>
        <w:outlineLvl w:val="9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bookmarkStart w:id="6" w:name="_Toc8120"/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2020年7月7日上午10:00（北京时间）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 w:eastAsia="zh-CN"/>
        </w:rPr>
        <w:t>六、联系方法</w:t>
      </w:r>
      <w:bookmarkEnd w:id="6"/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（一）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招标人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合肥市建设工程监测中心有限责任公司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                          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eastAsia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联 系 人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陈 曦</w:t>
      </w:r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eastAsia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电    话：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0551-63367270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（二）招标代理机构：中通服咨询设计研究院有限公司                  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联 系 人：徐思羽  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电    话：17730004992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邮    箱：xusiyu_xm.cicdi@chinaccs.cn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开户银行：招商银行股份有限公司南京城北支行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银行地址：江苏省南京市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收款单位：中通服咨询设计研究院有限公司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帐  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号：1259 0209 5710 410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 w:eastAsia="zh-CN"/>
        </w:rPr>
      </w:pPr>
      <w:bookmarkStart w:id="7" w:name="_Toc12571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 w:eastAsia="zh-CN"/>
        </w:rPr>
        <w:t>、发布公告的媒介</w:t>
      </w:r>
      <w:bookmarkEnd w:id="7"/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本次招标公告在中国采购与招标网（http://www.chinabidding.com.cn）以及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合肥市建设工程监测中心有限责任公司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（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instrText xml:space="preserve"> HYPERLINK "http://www.hfjczx.com/" </w:instrTex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http://www.hfjczx.com/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）上发布，其他媒体转载无效。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618FB"/>
    <w:rsid w:val="15157AD3"/>
    <w:rsid w:val="208A02D1"/>
    <w:rsid w:val="26EB2136"/>
    <w:rsid w:val="41CA7E3F"/>
    <w:rsid w:val="4E117BD5"/>
    <w:rsid w:val="4F8618FB"/>
    <w:rsid w:val="692E46CC"/>
    <w:rsid w:val="6BE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2020-05-26T02:41:00Z</dcterms:created>
  <dc:creator>梦</dc:creator>
  <cp:lastModifiedBy>LoveDream。</cp:lastModifiedBy>
  <dcterms:modified xsi:type="dcterms:W3CDTF">2020-07-02T02:44:30Z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